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the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7037AE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7AE">
        <w:rPr>
          <w:rFonts w:ascii="Times New Roman" w:hAnsi="Times New Roman" w:cs="Times New Roman"/>
          <w:sz w:val="24"/>
          <w:szCs w:val="24"/>
        </w:rPr>
        <w:t>изготовители</w:t>
      </w:r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7037AE">
        <w:rPr>
          <w:rFonts w:ascii="Times New Roman" w:hAnsi="Times New Roman" w:cs="Times New Roman"/>
          <w:sz w:val="24"/>
          <w:szCs w:val="24"/>
        </w:rPr>
        <w:t>авторизованные</w:t>
      </w:r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7AE">
        <w:rPr>
          <w:rFonts w:ascii="Times New Roman" w:hAnsi="Times New Roman" w:cs="Times New Roman"/>
          <w:sz w:val="24"/>
          <w:szCs w:val="24"/>
        </w:rPr>
        <w:t>дилер</w:t>
      </w:r>
      <w:r w:rsidR="00EE70A7" w:rsidRPr="00EE7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2945">
        <w:rPr>
          <w:rFonts w:ascii="Times New Roman" w:hAnsi="Times New Roman" w:cs="Times New Roman"/>
          <w:sz w:val="24"/>
          <w:szCs w:val="24"/>
        </w:rPr>
        <w:t>производителей</w:t>
      </w:r>
      <w:r w:rsidR="00B52945" w:rsidRPr="00B52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70A7">
        <w:rPr>
          <w:rFonts w:ascii="Times New Roman" w:hAnsi="Times New Roman" w:cs="Times New Roman"/>
          <w:sz w:val="24"/>
          <w:szCs w:val="24"/>
        </w:rPr>
        <w:t>компьютеров</w:t>
      </w:r>
      <w:r w:rsidR="00B52945" w:rsidRPr="00B529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2945">
        <w:rPr>
          <w:rFonts w:ascii="Times New Roman" w:hAnsi="Times New Roman" w:cs="Times New Roman"/>
          <w:sz w:val="24"/>
          <w:szCs w:val="24"/>
        </w:rPr>
        <w:t>мониторов</w:t>
      </w:r>
      <w:r w:rsidR="00B52945" w:rsidRPr="00B529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2945">
        <w:rPr>
          <w:rFonts w:ascii="Times New Roman" w:hAnsi="Times New Roman" w:cs="Times New Roman"/>
          <w:sz w:val="24"/>
          <w:szCs w:val="24"/>
        </w:rPr>
        <w:t>ноутбуков</w:t>
      </w:r>
      <w:r w:rsidR="00EE70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70A7" w:rsidRPr="00EE7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Manufacturers /authorized dealers of </w:t>
      </w:r>
      <w:r w:rsidR="00EE70A7"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="00B52945" w:rsidRPr="00B529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2945">
        <w:rPr>
          <w:rFonts w:ascii="Times New Roman" w:hAnsi="Times New Roman" w:cs="Times New Roman"/>
          <w:sz w:val="24"/>
          <w:szCs w:val="24"/>
          <w:lang w:val="en-US"/>
        </w:rPr>
        <w:t>monitors</w:t>
      </w:r>
      <w:bookmarkStart w:id="0" w:name="_GoBack"/>
      <w:bookmarkEnd w:id="0"/>
      <w:r w:rsidR="00B52945">
        <w:rPr>
          <w:rFonts w:ascii="Times New Roman" w:hAnsi="Times New Roman" w:cs="Times New Roman"/>
          <w:sz w:val="24"/>
          <w:szCs w:val="24"/>
          <w:lang w:val="en-US"/>
        </w:rPr>
        <w:t>, and notebooks</w:t>
      </w:r>
      <w:r w:rsidR="00EE7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 to participate</w:t>
      </w: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7037AE"/>
    <w:rsid w:val="00896F75"/>
    <w:rsid w:val="009532FA"/>
    <w:rsid w:val="00B201F3"/>
    <w:rsid w:val="00B52945"/>
    <w:rsid w:val="00BC5CA8"/>
    <w:rsid w:val="00EE70A7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F6EC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FF469-1693-4334-9BF6-51562DAECD1F}"/>
</file>

<file path=customXml/itemProps2.xml><?xml version="1.0" encoding="utf-8"?>
<ds:datastoreItem xmlns:ds="http://schemas.openxmlformats.org/officeDocument/2006/customXml" ds:itemID="{38A3667B-6ECE-4668-A64C-3B9581C16AE5}"/>
</file>

<file path=customXml/itemProps3.xml><?xml version="1.0" encoding="utf-8"?>
<ds:datastoreItem xmlns:ds="http://schemas.openxmlformats.org/officeDocument/2006/customXml" ds:itemID="{75FB0071-EC00-4C35-B03D-0EF1C1B046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563</Characters>
  <Application>Microsoft Office Word</Application>
  <DocSecurity>0</DocSecurity>
  <Lines>4</Lines>
  <Paragraphs>1</Paragraphs>
  <ScaleCrop>false</ScaleCrop>
  <Company>CPC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12</cp:revision>
  <dcterms:created xsi:type="dcterms:W3CDTF">2017-10-19T07:03:00Z</dcterms:created>
  <dcterms:modified xsi:type="dcterms:W3CDTF">2021-08-20T06:34:00Z</dcterms:modified>
</cp:coreProperties>
</file>